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hint="eastAsia" w:asciiTheme="minorEastAsia" w:hAnsiTheme="minorEastAsia"/>
          <w:b/>
          <w:sz w:val="40"/>
          <w:szCs w:val="32"/>
        </w:rPr>
      </w:pPr>
      <w:r>
        <w:rPr>
          <w:rFonts w:hint="eastAsia" w:asciiTheme="minorEastAsia" w:hAnsiTheme="minorEastAsia"/>
          <w:b/>
          <w:sz w:val="40"/>
          <w:szCs w:val="32"/>
        </w:rPr>
        <w:t>深圳</w:t>
      </w:r>
      <w:r>
        <w:rPr>
          <w:rFonts w:asciiTheme="minorEastAsia" w:hAnsiTheme="minorEastAsia"/>
          <w:b/>
          <w:sz w:val="40"/>
          <w:szCs w:val="32"/>
        </w:rPr>
        <w:t>三个商办项目情况</w:t>
      </w:r>
    </w:p>
    <w:p>
      <w:pPr>
        <w:jc w:val="center"/>
        <w:rPr>
          <w:rFonts w:hint="eastAsia" w:asciiTheme="minorEastAsia" w:hAnsiTheme="minorEastAsia"/>
          <w:sz w:val="32"/>
          <w:szCs w:val="32"/>
        </w:rPr>
      </w:pPr>
      <w:r>
        <w:rPr>
          <w:rFonts w:hint="eastAsia" w:asciiTheme="minorEastAsia" w:hAnsiTheme="minorEastAsia"/>
          <w:sz w:val="32"/>
          <w:szCs w:val="32"/>
        </w:rPr>
        <w:t>【深圳南山物联项目】</w:t>
      </w:r>
    </w:p>
    <w:p>
      <w:pPr>
        <w:rPr>
          <w:rFonts w:hint="eastAsia" w:asciiTheme="minorEastAsia" w:hAnsiTheme="minorEastAsia"/>
          <w:b/>
          <w:sz w:val="28"/>
          <w:szCs w:val="28"/>
        </w:rPr>
      </w:pPr>
      <w:r>
        <w:rPr>
          <w:rFonts w:hint="eastAsia" w:asciiTheme="minorEastAsia" w:hAnsiTheme="minorEastAsia"/>
          <w:b/>
          <w:sz w:val="28"/>
          <w:szCs w:val="28"/>
        </w:rPr>
        <w:t>一</w:t>
      </w:r>
      <w:r>
        <w:rPr>
          <w:rFonts w:asciiTheme="minorEastAsia" w:hAnsiTheme="minorEastAsia"/>
          <w:b/>
          <w:sz w:val="28"/>
          <w:szCs w:val="28"/>
        </w:rPr>
        <w:t>、项目基本信息</w:t>
      </w:r>
    </w:p>
    <w:p>
      <w:pPr>
        <w:ind w:firstLine="562" w:firstLineChars="200"/>
        <w:rPr>
          <w:rFonts w:asciiTheme="minorEastAsia" w:hAnsiTheme="minorEastAsia"/>
          <w:sz w:val="28"/>
          <w:szCs w:val="28"/>
        </w:rPr>
      </w:pPr>
      <w:r>
        <w:rPr>
          <w:rFonts w:hint="eastAsia" w:asciiTheme="minorEastAsia" w:hAnsiTheme="minorEastAsia"/>
          <w:b/>
          <w:sz w:val="28"/>
          <w:szCs w:val="28"/>
        </w:rPr>
        <w:t>1、</w:t>
      </w:r>
      <w:r>
        <w:rPr>
          <w:rFonts w:asciiTheme="minorEastAsia" w:hAnsiTheme="minorEastAsia"/>
          <w:b/>
          <w:sz w:val="28"/>
          <w:szCs w:val="28"/>
        </w:rPr>
        <w:t>基本情况：</w:t>
      </w:r>
      <w:r>
        <w:rPr>
          <w:rFonts w:hint="eastAsia" w:asciiTheme="minorEastAsia" w:hAnsiTheme="minorEastAsia"/>
          <w:sz w:val="28"/>
          <w:szCs w:val="28"/>
        </w:rPr>
        <w:t>项目位于深圳市南山区南山布道同乐村，处于南山区与宝安中心区交汇处，</w:t>
      </w:r>
      <w:r>
        <w:rPr>
          <w:rFonts w:asciiTheme="minorEastAsia" w:hAnsiTheme="minorEastAsia"/>
          <w:sz w:val="28"/>
          <w:szCs w:val="28"/>
        </w:rPr>
        <w:t>现状已拆平</w:t>
      </w:r>
      <w:r>
        <w:rPr>
          <w:rFonts w:hint="eastAsia" w:asciiTheme="minorEastAsia" w:hAnsiTheme="minorEastAsia"/>
          <w:sz w:val="28"/>
          <w:szCs w:val="28"/>
        </w:rPr>
        <w:t>，</w:t>
      </w:r>
      <w:r>
        <w:rPr>
          <w:rFonts w:asciiTheme="minorEastAsia" w:hAnsiTheme="minorEastAsia"/>
          <w:sz w:val="28"/>
          <w:szCs w:val="28"/>
        </w:rPr>
        <w:t>具备开工条件</w:t>
      </w:r>
      <w:r>
        <w:rPr>
          <w:rFonts w:hint="eastAsia" w:asciiTheme="minorEastAsia" w:hAnsiTheme="minorEastAsia"/>
          <w:sz w:val="28"/>
          <w:szCs w:val="28"/>
        </w:rPr>
        <w:t>。项目用地面积约3.98万m2，容积率6.0，总计容建面约27万m2，总建面约33万m2。项目分两期建设，其中一期总建面约20.3万m2（3栋配套宿舍合计约5.8万m2，无污染厂房2.6万m2，研发用房2.3万m2，商业及公配3.0万m2），二期总建面约13万m2（两栋研发厂房）。</w:t>
      </w:r>
    </w:p>
    <w:p>
      <w:pPr>
        <w:ind w:firstLine="560" w:firstLineChars="200"/>
        <w:rPr>
          <w:rFonts w:hint="eastAsia" w:asciiTheme="minorEastAsia" w:hAnsiTheme="minorEastAsia"/>
          <w:sz w:val="28"/>
          <w:szCs w:val="28"/>
        </w:rPr>
      </w:pPr>
      <w:r>
        <w:rPr>
          <w:rFonts w:hint="eastAsia" w:asciiTheme="minorEastAsia" w:hAnsiTheme="minorEastAsia"/>
          <w:sz w:val="28"/>
          <w:szCs w:val="28"/>
        </w:rPr>
        <w:t>项目周边配套一般，位于深粤物流基地，周边以生态科技园、工业区和其他住宅项目为主，附近1.5-1.7km有商场。</w:t>
      </w:r>
    </w:p>
    <w:p>
      <w:pPr>
        <w:ind w:firstLine="562" w:firstLineChars="200"/>
        <w:rPr>
          <w:rFonts w:asciiTheme="minorEastAsia" w:hAnsiTheme="minorEastAsia"/>
          <w:sz w:val="28"/>
          <w:szCs w:val="28"/>
        </w:rPr>
      </w:pPr>
      <w:r>
        <w:rPr>
          <w:rFonts w:hint="eastAsia" w:asciiTheme="minorEastAsia" w:hAnsiTheme="minorEastAsia"/>
          <w:b/>
          <w:sz w:val="28"/>
          <w:szCs w:val="28"/>
        </w:rPr>
        <w:t>2、</w:t>
      </w:r>
      <w:r>
        <w:rPr>
          <w:rFonts w:asciiTheme="minorEastAsia" w:hAnsiTheme="minorEastAsia"/>
          <w:b/>
          <w:sz w:val="28"/>
          <w:szCs w:val="28"/>
        </w:rPr>
        <w:t>财务情况</w:t>
      </w:r>
      <w:r>
        <w:rPr>
          <w:rFonts w:hint="eastAsia" w:asciiTheme="minorEastAsia" w:hAnsiTheme="minorEastAsia"/>
          <w:b/>
          <w:sz w:val="28"/>
          <w:szCs w:val="28"/>
        </w:rPr>
        <w:t>：</w:t>
      </w:r>
      <w:r>
        <w:rPr>
          <w:rFonts w:hint="eastAsia" w:asciiTheme="minorEastAsia" w:hAnsiTheme="minorEastAsia"/>
          <w:sz w:val="28"/>
          <w:szCs w:val="28"/>
        </w:rPr>
        <w:t>项目已投入34.7亿</w:t>
      </w:r>
      <w:r>
        <w:rPr>
          <w:rFonts w:asciiTheme="minorEastAsia" w:hAnsiTheme="minorEastAsia"/>
          <w:sz w:val="28"/>
          <w:szCs w:val="28"/>
        </w:rPr>
        <w:t>，其中地价</w:t>
      </w:r>
      <w:r>
        <w:rPr>
          <w:rFonts w:hint="eastAsia" w:asciiTheme="minorEastAsia" w:hAnsiTheme="minorEastAsia"/>
          <w:sz w:val="28"/>
          <w:szCs w:val="28"/>
        </w:rPr>
        <w:t>8.9亿</w:t>
      </w:r>
      <w:r>
        <w:rPr>
          <w:rFonts w:asciiTheme="minorEastAsia" w:hAnsiTheme="minorEastAsia"/>
          <w:sz w:val="28"/>
          <w:szCs w:val="28"/>
        </w:rPr>
        <w:t>，拆迁款</w:t>
      </w:r>
      <w:r>
        <w:rPr>
          <w:rFonts w:hint="eastAsia" w:asciiTheme="minorEastAsia" w:hAnsiTheme="minorEastAsia"/>
          <w:sz w:val="28"/>
          <w:szCs w:val="28"/>
        </w:rPr>
        <w:t>22.5亿</w:t>
      </w:r>
      <w:r>
        <w:rPr>
          <w:rFonts w:asciiTheme="minorEastAsia" w:hAnsiTheme="minorEastAsia"/>
          <w:sz w:val="28"/>
          <w:szCs w:val="28"/>
        </w:rPr>
        <w:t>，</w:t>
      </w:r>
      <w:r>
        <w:rPr>
          <w:rFonts w:hint="eastAsia" w:asciiTheme="minorEastAsia" w:hAnsiTheme="minorEastAsia"/>
          <w:sz w:val="28"/>
          <w:szCs w:val="28"/>
        </w:rPr>
        <w:t>其余</w:t>
      </w:r>
      <w:r>
        <w:rPr>
          <w:rFonts w:asciiTheme="minorEastAsia" w:hAnsiTheme="minorEastAsia"/>
          <w:sz w:val="28"/>
          <w:szCs w:val="28"/>
        </w:rPr>
        <w:t>为开发及资金利息</w:t>
      </w:r>
      <w:r>
        <w:rPr>
          <w:rFonts w:hint="eastAsia" w:asciiTheme="minorEastAsia" w:hAnsiTheme="minorEastAsia"/>
          <w:sz w:val="28"/>
          <w:szCs w:val="28"/>
        </w:rPr>
        <w:t>。已产生前融资金7.9亿，</w:t>
      </w:r>
      <w:r>
        <w:rPr>
          <w:rFonts w:asciiTheme="minorEastAsia" w:hAnsiTheme="minorEastAsia"/>
          <w:sz w:val="28"/>
          <w:szCs w:val="28"/>
        </w:rPr>
        <w:t>利率</w:t>
      </w:r>
      <w:r>
        <w:rPr>
          <w:rFonts w:hint="eastAsia" w:asciiTheme="minorEastAsia" w:hAnsiTheme="minorEastAsia"/>
          <w:sz w:val="28"/>
          <w:szCs w:val="28"/>
        </w:rPr>
        <w:t>10</w:t>
      </w:r>
      <w:r>
        <w:rPr>
          <w:rFonts w:asciiTheme="minorEastAsia" w:hAnsiTheme="minorEastAsia"/>
          <w:sz w:val="28"/>
          <w:szCs w:val="28"/>
        </w:rPr>
        <w:t>%</w:t>
      </w:r>
      <w:r>
        <w:rPr>
          <w:rFonts w:hint="eastAsia" w:asciiTheme="minorEastAsia" w:hAnsiTheme="minorEastAsia"/>
          <w:sz w:val="28"/>
          <w:szCs w:val="28"/>
        </w:rPr>
        <w:t>；兴业</w:t>
      </w:r>
      <w:r>
        <w:rPr>
          <w:rFonts w:asciiTheme="minorEastAsia" w:hAnsiTheme="minorEastAsia"/>
          <w:sz w:val="28"/>
          <w:szCs w:val="28"/>
        </w:rPr>
        <w:t>银行贷款</w:t>
      </w:r>
      <w:r>
        <w:rPr>
          <w:rFonts w:hint="eastAsia" w:asciiTheme="minorEastAsia" w:hAnsiTheme="minorEastAsia"/>
          <w:sz w:val="28"/>
          <w:szCs w:val="28"/>
        </w:rPr>
        <w:t>13.5亿</w:t>
      </w:r>
      <w:r>
        <w:rPr>
          <w:rFonts w:asciiTheme="minorEastAsia" w:hAnsiTheme="minorEastAsia"/>
          <w:sz w:val="28"/>
          <w:szCs w:val="28"/>
        </w:rPr>
        <w:t>（</w:t>
      </w:r>
      <w:r>
        <w:rPr>
          <w:rFonts w:hint="eastAsia" w:asciiTheme="minorEastAsia" w:hAnsiTheme="minorEastAsia"/>
          <w:sz w:val="28"/>
          <w:szCs w:val="28"/>
        </w:rPr>
        <w:t>批复额度22.5亿</w:t>
      </w:r>
      <w:r>
        <w:rPr>
          <w:rFonts w:asciiTheme="minorEastAsia" w:hAnsiTheme="minorEastAsia"/>
          <w:sz w:val="28"/>
          <w:szCs w:val="28"/>
        </w:rPr>
        <w:t>）</w:t>
      </w:r>
      <w:r>
        <w:rPr>
          <w:rFonts w:hint="eastAsia" w:asciiTheme="minorEastAsia" w:hAnsiTheme="minorEastAsia"/>
          <w:sz w:val="28"/>
          <w:szCs w:val="28"/>
        </w:rPr>
        <w:t>，2025年</w:t>
      </w:r>
      <w:r>
        <w:rPr>
          <w:rFonts w:asciiTheme="minorEastAsia" w:hAnsiTheme="minorEastAsia"/>
          <w:sz w:val="28"/>
          <w:szCs w:val="28"/>
        </w:rPr>
        <w:t>到期，利率为</w:t>
      </w:r>
      <w:r>
        <w:rPr>
          <w:rFonts w:hint="eastAsia" w:asciiTheme="minorEastAsia" w:hAnsiTheme="minorEastAsia"/>
          <w:sz w:val="28"/>
          <w:szCs w:val="28"/>
        </w:rPr>
        <w:t>7</w:t>
      </w:r>
      <w:r>
        <w:rPr>
          <w:rFonts w:asciiTheme="minorEastAsia" w:hAnsiTheme="minorEastAsia"/>
          <w:sz w:val="28"/>
          <w:szCs w:val="28"/>
        </w:rPr>
        <w:t>%</w:t>
      </w:r>
      <w:r>
        <w:rPr>
          <w:rFonts w:hint="eastAsia" w:asciiTheme="minorEastAsia" w:hAnsiTheme="minorEastAsia"/>
          <w:sz w:val="28"/>
          <w:szCs w:val="28"/>
        </w:rPr>
        <w:t>；</w:t>
      </w:r>
      <w:r>
        <w:rPr>
          <w:rFonts w:asciiTheme="minorEastAsia" w:hAnsiTheme="minorEastAsia"/>
          <w:sz w:val="28"/>
          <w:szCs w:val="28"/>
        </w:rPr>
        <w:t>短期融资</w:t>
      </w:r>
      <w:r>
        <w:rPr>
          <w:rFonts w:hint="eastAsia" w:asciiTheme="minorEastAsia" w:hAnsiTheme="minorEastAsia"/>
          <w:sz w:val="28"/>
          <w:szCs w:val="28"/>
        </w:rPr>
        <w:t>1.6亿</w:t>
      </w:r>
      <w:r>
        <w:rPr>
          <w:rFonts w:asciiTheme="minorEastAsia" w:hAnsiTheme="minorEastAsia"/>
          <w:sz w:val="28"/>
          <w:szCs w:val="28"/>
        </w:rPr>
        <w:t>，年利率</w:t>
      </w:r>
      <w:r>
        <w:rPr>
          <w:rFonts w:hint="eastAsia" w:asciiTheme="minorEastAsia" w:hAnsiTheme="minorEastAsia"/>
          <w:sz w:val="28"/>
          <w:szCs w:val="28"/>
        </w:rPr>
        <w:t>15</w:t>
      </w:r>
      <w:r>
        <w:rPr>
          <w:rFonts w:asciiTheme="minorEastAsia" w:hAnsiTheme="minorEastAsia"/>
          <w:sz w:val="28"/>
          <w:szCs w:val="28"/>
        </w:rPr>
        <w:t>%。</w:t>
      </w:r>
      <w:r>
        <w:rPr>
          <w:rFonts w:hint="eastAsia" w:asciiTheme="minorEastAsia" w:hAnsiTheme="minorEastAsia"/>
          <w:sz w:val="28"/>
          <w:szCs w:val="28"/>
        </w:rPr>
        <w:t>为撬动</w:t>
      </w:r>
      <w:r>
        <w:rPr>
          <w:rFonts w:asciiTheme="minorEastAsia" w:hAnsiTheme="minorEastAsia"/>
          <w:sz w:val="28"/>
          <w:szCs w:val="28"/>
        </w:rPr>
        <w:t>后续</w:t>
      </w:r>
      <w:r>
        <w:rPr>
          <w:rFonts w:hint="eastAsia" w:asciiTheme="minorEastAsia" w:hAnsiTheme="minorEastAsia"/>
          <w:sz w:val="28"/>
          <w:szCs w:val="28"/>
        </w:rPr>
        <w:t>第一笔开发贷</w:t>
      </w:r>
      <w:r>
        <w:rPr>
          <w:rFonts w:asciiTheme="minorEastAsia" w:hAnsiTheme="minorEastAsia"/>
          <w:sz w:val="28"/>
          <w:szCs w:val="28"/>
        </w:rPr>
        <w:t>，至少还需投入自有资金</w:t>
      </w:r>
      <w:r>
        <w:rPr>
          <w:rFonts w:hint="eastAsia" w:asciiTheme="minorEastAsia" w:hAnsiTheme="minorEastAsia"/>
          <w:sz w:val="28"/>
          <w:szCs w:val="28"/>
        </w:rPr>
        <w:t>1.8亿。</w:t>
      </w:r>
    </w:p>
    <w:p>
      <w:pPr>
        <w:ind w:firstLine="562" w:firstLineChars="200"/>
        <w:rPr>
          <w:rFonts w:hint="eastAsia" w:asciiTheme="minorEastAsia" w:hAnsiTheme="minorEastAsia"/>
          <w:sz w:val="28"/>
          <w:szCs w:val="28"/>
        </w:rPr>
      </w:pPr>
      <w:r>
        <w:rPr>
          <w:rFonts w:hint="eastAsia" w:asciiTheme="minorEastAsia" w:hAnsiTheme="minorEastAsia"/>
          <w:b/>
          <w:sz w:val="28"/>
          <w:szCs w:val="28"/>
        </w:rPr>
        <w:t>3、</w:t>
      </w:r>
      <w:r>
        <w:rPr>
          <w:rFonts w:asciiTheme="minorEastAsia" w:hAnsiTheme="minorEastAsia"/>
          <w:b/>
          <w:sz w:val="28"/>
          <w:szCs w:val="28"/>
        </w:rPr>
        <w:t>商务条件：</w:t>
      </w:r>
      <w:r>
        <w:rPr>
          <w:rFonts w:hint="eastAsia" w:asciiTheme="minorEastAsia" w:hAnsiTheme="minorEastAsia"/>
          <w:sz w:val="28"/>
          <w:szCs w:val="28"/>
        </w:rPr>
        <w:t>两期项目总包合约额14亿元，根据对方给出</w:t>
      </w:r>
      <w:r>
        <w:rPr>
          <w:rFonts w:asciiTheme="minorEastAsia" w:hAnsiTheme="minorEastAsia"/>
          <w:sz w:val="28"/>
          <w:szCs w:val="28"/>
        </w:rPr>
        <w:t>的条件，</w:t>
      </w:r>
      <w:r>
        <w:rPr>
          <w:rFonts w:hint="eastAsia" w:asciiTheme="minorEastAsia" w:hAnsiTheme="minorEastAsia"/>
          <w:sz w:val="28"/>
          <w:szCs w:val="28"/>
        </w:rPr>
        <w:t>投带比1:8，我们需</w:t>
      </w:r>
      <w:r>
        <w:rPr>
          <w:rFonts w:asciiTheme="minorEastAsia" w:hAnsiTheme="minorEastAsia"/>
          <w:sz w:val="28"/>
          <w:szCs w:val="28"/>
        </w:rPr>
        <w:t>入股</w:t>
      </w:r>
      <w:r>
        <w:rPr>
          <w:rFonts w:hint="eastAsia" w:asciiTheme="minorEastAsia" w:hAnsiTheme="minorEastAsia"/>
          <w:sz w:val="28"/>
          <w:szCs w:val="28"/>
        </w:rPr>
        <w:t>1.75亿。</w:t>
      </w:r>
    </w:p>
    <w:p>
      <w:pPr>
        <w:rPr>
          <w:rFonts w:hint="eastAsia" w:asciiTheme="minorEastAsia" w:hAnsiTheme="minorEastAsia"/>
          <w:b/>
          <w:sz w:val="28"/>
          <w:szCs w:val="28"/>
        </w:rPr>
      </w:pPr>
      <w:r>
        <w:rPr>
          <w:rFonts w:hint="eastAsia" w:asciiTheme="minorEastAsia" w:hAnsiTheme="minorEastAsia"/>
          <w:b/>
          <w:sz w:val="28"/>
          <w:szCs w:val="28"/>
        </w:rPr>
        <w:t>二</w:t>
      </w:r>
      <w:r>
        <w:rPr>
          <w:rFonts w:asciiTheme="minorEastAsia" w:hAnsiTheme="minorEastAsia"/>
          <w:b/>
          <w:sz w:val="28"/>
          <w:szCs w:val="28"/>
        </w:rPr>
        <w:t>、周边市场情况</w:t>
      </w:r>
    </w:p>
    <w:p>
      <w:pPr>
        <w:ind w:firstLine="560" w:firstLineChars="200"/>
        <w:rPr>
          <w:rFonts w:asciiTheme="minorEastAsia" w:hAnsiTheme="minorEastAsia"/>
          <w:sz w:val="28"/>
          <w:szCs w:val="28"/>
        </w:rPr>
      </w:pPr>
      <w:r>
        <w:rPr>
          <w:rFonts w:hint="eastAsia" w:asciiTheme="minorEastAsia" w:hAnsiTheme="minorEastAsia"/>
          <w:sz w:val="28"/>
          <w:szCs w:val="28"/>
        </w:rPr>
        <w:t>同乐村周边1公里内有商办合景同创·臻林天汇，近6个月办公成交面积7094m</w:t>
      </w:r>
      <w:r>
        <w:rPr>
          <w:rFonts w:asciiTheme="minorEastAsia" w:hAnsiTheme="minorEastAsia"/>
          <w:sz w:val="28"/>
          <w:szCs w:val="28"/>
        </w:rPr>
        <w:t>2</w:t>
      </w:r>
      <w:r>
        <w:rPr>
          <w:rFonts w:hint="eastAsia" w:asciiTheme="minorEastAsia" w:hAnsiTheme="minorEastAsia"/>
          <w:sz w:val="28"/>
          <w:szCs w:val="28"/>
        </w:rPr>
        <w:t>（34套），月均5套</w:t>
      </w:r>
      <w:r>
        <w:rPr>
          <w:rFonts w:asciiTheme="minorEastAsia" w:hAnsiTheme="minorEastAsia"/>
          <w:sz w:val="28"/>
          <w:szCs w:val="28"/>
        </w:rPr>
        <w:t>，</w:t>
      </w:r>
      <w:r>
        <w:rPr>
          <w:rFonts w:hint="eastAsia" w:asciiTheme="minorEastAsia" w:hAnsiTheme="minorEastAsia"/>
          <w:sz w:val="28"/>
          <w:szCs w:val="28"/>
        </w:rPr>
        <w:t>成交均价为8</w:t>
      </w:r>
      <w:r>
        <w:rPr>
          <w:rFonts w:asciiTheme="minorEastAsia" w:hAnsiTheme="minorEastAsia"/>
          <w:sz w:val="28"/>
          <w:szCs w:val="28"/>
        </w:rPr>
        <w:t>.3</w:t>
      </w:r>
      <w:r>
        <w:rPr>
          <w:rFonts w:hint="eastAsia" w:asciiTheme="minorEastAsia" w:hAnsiTheme="minorEastAsia"/>
          <w:sz w:val="28"/>
          <w:szCs w:val="28"/>
        </w:rPr>
        <w:t>万/m2；近6个月公寓成交面积1839 m</w:t>
      </w:r>
      <w:r>
        <w:rPr>
          <w:rFonts w:asciiTheme="minorEastAsia" w:hAnsiTheme="minorEastAsia"/>
          <w:sz w:val="28"/>
          <w:szCs w:val="28"/>
        </w:rPr>
        <w:t>2</w:t>
      </w:r>
      <w:r>
        <w:rPr>
          <w:rFonts w:hint="eastAsia" w:asciiTheme="minorEastAsia" w:hAnsiTheme="minorEastAsia"/>
          <w:sz w:val="28"/>
          <w:szCs w:val="28"/>
        </w:rPr>
        <w:t>（10套），月均2套</w:t>
      </w:r>
      <w:r>
        <w:rPr>
          <w:rFonts w:asciiTheme="minorEastAsia" w:hAnsiTheme="minorEastAsia"/>
          <w:sz w:val="28"/>
          <w:szCs w:val="28"/>
        </w:rPr>
        <w:t>，</w:t>
      </w:r>
      <w:r>
        <w:rPr>
          <w:rFonts w:hint="eastAsia" w:asciiTheme="minorEastAsia" w:hAnsiTheme="minorEastAsia"/>
          <w:sz w:val="28"/>
          <w:szCs w:val="28"/>
        </w:rPr>
        <w:t>成交均价</w:t>
      </w:r>
      <w:r>
        <w:rPr>
          <w:rFonts w:asciiTheme="minorEastAsia" w:hAnsiTheme="minorEastAsia"/>
          <w:sz w:val="28"/>
          <w:szCs w:val="28"/>
        </w:rPr>
        <w:t>8.1</w:t>
      </w:r>
      <w:r>
        <w:rPr>
          <w:rFonts w:hint="eastAsia" w:asciiTheme="minorEastAsia" w:hAnsiTheme="minorEastAsia"/>
          <w:sz w:val="28"/>
          <w:szCs w:val="28"/>
        </w:rPr>
        <w:t>万/m2。</w:t>
      </w:r>
    </w:p>
    <w:p>
      <w:pPr>
        <w:rPr>
          <w:rFonts w:hint="eastAsia" w:asciiTheme="minorEastAsia" w:hAnsiTheme="minorEastAsia"/>
          <w:b/>
          <w:sz w:val="28"/>
          <w:szCs w:val="28"/>
        </w:rPr>
      </w:pPr>
      <w:r>
        <w:rPr>
          <w:rFonts w:hint="eastAsia" w:asciiTheme="minorEastAsia" w:hAnsiTheme="minorEastAsia"/>
          <w:b/>
          <w:sz w:val="28"/>
          <w:szCs w:val="28"/>
        </w:rPr>
        <w:t>三、合作企业情况</w:t>
      </w:r>
    </w:p>
    <w:p>
      <w:pPr>
        <w:ind w:firstLine="560" w:firstLineChars="200"/>
        <w:rPr>
          <w:rFonts w:asciiTheme="minorEastAsia" w:hAnsiTheme="minorEastAsia"/>
          <w:sz w:val="28"/>
          <w:szCs w:val="28"/>
        </w:rPr>
      </w:pPr>
      <w:r>
        <w:rPr>
          <w:rFonts w:hint="eastAsia" w:asciiTheme="minorEastAsia" w:hAnsiTheme="minorEastAsia"/>
          <w:sz w:val="28"/>
          <w:szCs w:val="28"/>
        </w:rPr>
        <w:t>深圳托吉斯物联实业有限公司为该项目开发主体，隶属于香港正大金信有限公司，为</w:t>
      </w:r>
      <w:r>
        <w:rPr>
          <w:rFonts w:asciiTheme="minorEastAsia" w:hAnsiTheme="minorEastAsia"/>
          <w:sz w:val="28"/>
          <w:szCs w:val="28"/>
        </w:rPr>
        <w:t>原股东</w:t>
      </w:r>
      <w:r>
        <w:rPr>
          <w:rFonts w:hint="eastAsia" w:asciiTheme="minorEastAsia" w:hAnsiTheme="minorEastAsia"/>
          <w:sz w:val="28"/>
          <w:szCs w:val="28"/>
        </w:rPr>
        <w:t>托吉斯集团有限公司1</w:t>
      </w:r>
      <w:r>
        <w:rPr>
          <w:rFonts w:asciiTheme="minorEastAsia" w:hAnsiTheme="minorEastAsia"/>
          <w:sz w:val="28"/>
          <w:szCs w:val="28"/>
        </w:rPr>
        <w:t>00%</w:t>
      </w:r>
      <w:r>
        <w:rPr>
          <w:rFonts w:hint="eastAsia" w:asciiTheme="minorEastAsia" w:hAnsiTheme="minorEastAsia"/>
          <w:sz w:val="28"/>
          <w:szCs w:val="28"/>
        </w:rPr>
        <w:t>股权</w:t>
      </w:r>
      <w:r>
        <w:rPr>
          <w:rFonts w:asciiTheme="minorEastAsia" w:hAnsiTheme="minorEastAsia"/>
          <w:sz w:val="28"/>
          <w:szCs w:val="28"/>
        </w:rPr>
        <w:t>转让</w:t>
      </w:r>
      <w:r>
        <w:rPr>
          <w:rFonts w:hint="eastAsia" w:asciiTheme="minorEastAsia" w:hAnsiTheme="minorEastAsia"/>
          <w:sz w:val="28"/>
          <w:szCs w:val="28"/>
        </w:rPr>
        <w:t>。</w:t>
      </w:r>
      <w:r>
        <w:rPr>
          <w:rFonts w:asciiTheme="minorEastAsia" w:hAnsiTheme="minorEastAsia"/>
          <w:sz w:val="28"/>
          <w:szCs w:val="28"/>
        </w:rPr>
        <w:t xml:space="preserve"> </w:t>
      </w:r>
    </w:p>
    <w:p>
      <w:pPr>
        <w:rPr>
          <w:rFonts w:asciiTheme="minorEastAsia" w:hAnsiTheme="minorEastAsia"/>
          <w:b/>
          <w:sz w:val="28"/>
          <w:szCs w:val="28"/>
        </w:rPr>
      </w:pPr>
      <w:r>
        <w:rPr>
          <w:rFonts w:hint="eastAsia" w:asciiTheme="minorEastAsia" w:hAnsiTheme="minorEastAsia"/>
          <w:b/>
          <w:sz w:val="28"/>
          <w:szCs w:val="28"/>
        </w:rPr>
        <w:t>三</w:t>
      </w:r>
      <w:r>
        <w:rPr>
          <w:rFonts w:asciiTheme="minorEastAsia" w:hAnsiTheme="minorEastAsia"/>
          <w:b/>
          <w:sz w:val="28"/>
          <w:szCs w:val="28"/>
        </w:rPr>
        <w:t>、结论</w:t>
      </w:r>
    </w:p>
    <w:p>
      <w:pPr>
        <w:ind w:firstLine="560" w:firstLineChars="200"/>
        <w:rPr>
          <w:rFonts w:asciiTheme="minorEastAsia" w:hAnsiTheme="minorEastAsia"/>
          <w:sz w:val="28"/>
          <w:szCs w:val="28"/>
        </w:rPr>
      </w:pPr>
      <w:r>
        <w:rPr>
          <w:rFonts w:hint="eastAsia" w:asciiTheme="minorEastAsia" w:hAnsiTheme="minorEastAsia"/>
          <w:sz w:val="28"/>
          <w:szCs w:val="28"/>
        </w:rPr>
        <w:t>总包层面</w:t>
      </w:r>
      <w:r>
        <w:rPr>
          <w:rFonts w:asciiTheme="minorEastAsia" w:hAnsiTheme="minorEastAsia"/>
          <w:sz w:val="28"/>
          <w:szCs w:val="28"/>
        </w:rPr>
        <w:t>，网上</w:t>
      </w:r>
      <w:r>
        <w:rPr>
          <w:rFonts w:hint="eastAsia" w:asciiTheme="minorEastAsia" w:hAnsiTheme="minorEastAsia"/>
          <w:sz w:val="28"/>
          <w:szCs w:val="28"/>
        </w:rPr>
        <w:t>查询2022年发布</w:t>
      </w:r>
      <w:r>
        <w:rPr>
          <w:rFonts w:asciiTheme="minorEastAsia" w:hAnsiTheme="minorEastAsia"/>
          <w:sz w:val="28"/>
          <w:szCs w:val="28"/>
        </w:rPr>
        <w:t>过总包招标</w:t>
      </w:r>
      <w:r>
        <w:rPr>
          <w:rFonts w:hint="eastAsia" w:asciiTheme="minorEastAsia" w:hAnsiTheme="minorEastAsia"/>
          <w:sz w:val="28"/>
          <w:szCs w:val="28"/>
        </w:rPr>
        <w:t>，</w:t>
      </w:r>
      <w:r>
        <w:rPr>
          <w:rFonts w:asciiTheme="minorEastAsia" w:hAnsiTheme="minorEastAsia"/>
          <w:sz w:val="28"/>
          <w:szCs w:val="28"/>
        </w:rPr>
        <w:t>五局公众号宣传其中标，但未发布中标公告，可能存在扯皮风险；</w:t>
      </w:r>
      <w:r>
        <w:rPr>
          <w:rFonts w:hint="eastAsia" w:asciiTheme="minorEastAsia" w:hAnsiTheme="minorEastAsia"/>
          <w:sz w:val="28"/>
          <w:szCs w:val="28"/>
        </w:rPr>
        <w:t>投资</w:t>
      </w:r>
      <w:r>
        <w:rPr>
          <w:rFonts w:asciiTheme="minorEastAsia" w:hAnsiTheme="minorEastAsia"/>
          <w:sz w:val="28"/>
          <w:szCs w:val="28"/>
        </w:rPr>
        <w:t>层面，</w:t>
      </w:r>
      <w:r>
        <w:rPr>
          <w:rFonts w:hint="eastAsia" w:asciiTheme="minorEastAsia" w:hAnsiTheme="minorEastAsia"/>
          <w:sz w:val="28"/>
          <w:szCs w:val="28"/>
        </w:rPr>
        <w:t>项目资本金</w:t>
      </w:r>
      <w:r>
        <w:rPr>
          <w:rFonts w:asciiTheme="minorEastAsia" w:hAnsiTheme="minorEastAsia"/>
          <w:sz w:val="28"/>
          <w:szCs w:val="28"/>
        </w:rPr>
        <w:t>需求不大，但</w:t>
      </w:r>
      <w:r>
        <w:rPr>
          <w:rFonts w:hint="eastAsia" w:asciiTheme="minorEastAsia" w:hAnsiTheme="minorEastAsia"/>
          <w:sz w:val="28"/>
          <w:szCs w:val="28"/>
        </w:rPr>
        <w:t>项目已有</w:t>
      </w:r>
      <w:r>
        <w:rPr>
          <w:rFonts w:asciiTheme="minorEastAsia" w:hAnsiTheme="minorEastAsia"/>
          <w:sz w:val="28"/>
          <w:szCs w:val="28"/>
        </w:rPr>
        <w:t>负债的</w:t>
      </w:r>
      <w:r>
        <w:rPr>
          <w:rFonts w:hint="eastAsia" w:asciiTheme="minorEastAsia" w:hAnsiTheme="minorEastAsia"/>
          <w:sz w:val="28"/>
          <w:szCs w:val="28"/>
        </w:rPr>
        <w:t>资金</w:t>
      </w:r>
      <w:r>
        <w:rPr>
          <w:rFonts w:asciiTheme="minorEastAsia" w:hAnsiTheme="minorEastAsia"/>
          <w:sz w:val="28"/>
          <w:szCs w:val="28"/>
        </w:rPr>
        <w:t>成本均较高，</w:t>
      </w:r>
      <w:r>
        <w:rPr>
          <w:rFonts w:hint="eastAsia" w:asciiTheme="minorEastAsia" w:hAnsiTheme="minorEastAsia"/>
          <w:sz w:val="28"/>
          <w:szCs w:val="28"/>
        </w:rPr>
        <w:t>在当前</w:t>
      </w:r>
      <w:r>
        <w:rPr>
          <w:rFonts w:asciiTheme="minorEastAsia" w:hAnsiTheme="minorEastAsia"/>
          <w:sz w:val="28"/>
          <w:szCs w:val="28"/>
        </w:rPr>
        <w:t>商办市场</w:t>
      </w:r>
      <w:r>
        <w:rPr>
          <w:rFonts w:hint="eastAsia" w:asciiTheme="minorEastAsia" w:hAnsiTheme="minorEastAsia"/>
          <w:sz w:val="28"/>
          <w:szCs w:val="28"/>
        </w:rPr>
        <w:t>去化</w:t>
      </w:r>
      <w:r>
        <w:rPr>
          <w:rFonts w:asciiTheme="minorEastAsia" w:hAnsiTheme="minorEastAsia"/>
          <w:sz w:val="28"/>
          <w:szCs w:val="28"/>
        </w:rPr>
        <w:t>压力较大的情况下，风险较高，建议项目暂缓跟进。</w:t>
      </w:r>
    </w:p>
    <w:p>
      <w:pPr>
        <w:rPr>
          <w:rFonts w:asciiTheme="minorEastAsia" w:hAnsiTheme="minorEastAsia"/>
          <w:sz w:val="28"/>
          <w:szCs w:val="28"/>
        </w:rPr>
      </w:pPr>
    </w:p>
    <w:p>
      <w:pPr>
        <w:rPr>
          <w:rFonts w:hint="eastAsia" w:asciiTheme="minorEastAsia" w:hAnsiTheme="minorEastAsia"/>
          <w:sz w:val="28"/>
          <w:szCs w:val="28"/>
        </w:rPr>
      </w:pPr>
      <w:r>
        <w:drawing>
          <wp:inline distT="0" distB="0" distL="0" distR="0">
            <wp:extent cx="5274310" cy="4204335"/>
            <wp:effectExtent l="0" t="0" r="2540" b="571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74310" cy="4204335"/>
                    </a:xfrm>
                    <a:prstGeom prst="rect">
                      <a:avLst/>
                    </a:prstGeom>
                  </pic:spPr>
                </pic:pic>
              </a:graphicData>
            </a:graphic>
          </wp:inline>
        </w:drawing>
      </w:r>
    </w:p>
    <w:p>
      <w:pPr>
        <w:widowControl/>
        <w:jc w:val="center"/>
        <w:rPr>
          <w:rFonts w:asciiTheme="minorEastAsia" w:hAnsiTheme="minorEastAsia"/>
          <w:b/>
          <w:sz w:val="32"/>
          <w:szCs w:val="28"/>
        </w:rPr>
      </w:pPr>
      <w:r>
        <w:rPr>
          <w:rFonts w:asciiTheme="minorEastAsia" w:hAnsiTheme="minorEastAsia"/>
          <w:sz w:val="28"/>
          <w:szCs w:val="28"/>
        </w:rPr>
        <w:br w:type="page"/>
      </w:r>
      <w:r>
        <w:rPr>
          <w:rFonts w:hint="eastAsia" w:asciiTheme="minorEastAsia" w:hAnsiTheme="minorEastAsia"/>
          <w:b/>
          <w:sz w:val="32"/>
          <w:szCs w:val="28"/>
        </w:rPr>
        <w:t>【深圳宝安区107发展带西乡街道朱坳工业区】</w:t>
      </w:r>
    </w:p>
    <w:p>
      <w:pPr>
        <w:widowControl/>
        <w:jc w:val="left"/>
        <w:rPr>
          <w:rFonts w:hint="eastAsia" w:asciiTheme="minorEastAsia" w:hAnsiTheme="minorEastAsia"/>
          <w:b/>
          <w:sz w:val="28"/>
          <w:szCs w:val="28"/>
        </w:rPr>
      </w:pPr>
      <w:r>
        <w:rPr>
          <w:rFonts w:hint="eastAsia" w:asciiTheme="minorEastAsia" w:hAnsiTheme="minorEastAsia"/>
          <w:b/>
          <w:sz w:val="28"/>
          <w:szCs w:val="28"/>
        </w:rPr>
        <w:t>一、</w:t>
      </w:r>
      <w:r>
        <w:rPr>
          <w:rFonts w:asciiTheme="minorEastAsia" w:hAnsiTheme="minorEastAsia"/>
          <w:b/>
          <w:sz w:val="28"/>
          <w:szCs w:val="28"/>
        </w:rPr>
        <w:t>项目基本</w:t>
      </w:r>
      <w:r>
        <w:rPr>
          <w:rFonts w:hint="eastAsia" w:asciiTheme="minorEastAsia" w:hAnsiTheme="minorEastAsia"/>
          <w:b/>
          <w:sz w:val="28"/>
          <w:szCs w:val="28"/>
        </w:rPr>
        <w:t>信息</w:t>
      </w:r>
    </w:p>
    <w:p>
      <w:pPr>
        <w:widowControl/>
        <w:ind w:firstLine="562" w:firstLineChars="200"/>
        <w:rPr>
          <w:rFonts w:hint="eastAsia" w:asciiTheme="minorEastAsia" w:hAnsiTheme="minorEastAsia"/>
          <w:sz w:val="28"/>
          <w:szCs w:val="28"/>
        </w:rPr>
      </w:pPr>
      <w:r>
        <w:rPr>
          <w:rFonts w:hint="eastAsia" w:asciiTheme="minorEastAsia" w:hAnsiTheme="minorEastAsia"/>
          <w:b/>
          <w:sz w:val="28"/>
          <w:szCs w:val="28"/>
        </w:rPr>
        <w:t>1.基本情况：</w:t>
      </w:r>
      <w:r>
        <w:rPr>
          <w:rFonts w:hint="eastAsia" w:asciiTheme="minorEastAsia" w:hAnsiTheme="minorEastAsia"/>
          <w:sz w:val="28"/>
          <w:szCs w:val="28"/>
        </w:rPr>
        <w:t>项目位于深圳市宝安区西乡街道固戍社区，东侧邻近城市主干道107国道（广深公路），北侧为南太路。项目用地面积约4.3万m2（拆除范围相等），开发建设用地面积3.1万m2，规划容积16.32万m2，容积率5.3，其中厂房8.3万m2，产业研发用房3.3万m2（含创新型产业用房0.83万m2），产业配套用房3.7万m2（含小型商业服务设施0.6万m2），宿舍3.2万m2），公共配套设施（含地下）0.89万m2。项目</w:t>
      </w:r>
      <w:r>
        <w:rPr>
          <w:rFonts w:asciiTheme="minorEastAsia" w:hAnsiTheme="minorEastAsia"/>
          <w:sz w:val="28"/>
          <w:szCs w:val="28"/>
        </w:rPr>
        <w:t>为工改工，</w:t>
      </w:r>
      <w:r>
        <w:rPr>
          <w:rFonts w:hint="eastAsia" w:asciiTheme="minorEastAsia" w:hAnsiTheme="minorEastAsia"/>
          <w:sz w:val="28"/>
          <w:szCs w:val="28"/>
        </w:rPr>
        <w:t>于2023年10月3日</w:t>
      </w:r>
      <w:r>
        <w:rPr>
          <w:rFonts w:asciiTheme="minorEastAsia" w:hAnsiTheme="minorEastAsia"/>
          <w:sz w:val="28"/>
          <w:szCs w:val="28"/>
        </w:rPr>
        <w:t>完成实施主体公示，</w:t>
      </w:r>
      <w:r>
        <w:rPr>
          <w:rFonts w:hint="eastAsia" w:asciiTheme="minorEastAsia" w:hAnsiTheme="minorEastAsia"/>
          <w:sz w:val="28"/>
          <w:szCs w:val="28"/>
        </w:rPr>
        <w:t>总投资约为13亿元。其中建安工程费9亿元，</w:t>
      </w:r>
      <w:r>
        <w:rPr>
          <w:rFonts w:asciiTheme="minorEastAsia" w:hAnsiTheme="minorEastAsia"/>
          <w:sz w:val="28"/>
          <w:szCs w:val="28"/>
        </w:rPr>
        <w:t>工期</w:t>
      </w:r>
      <w:r>
        <w:rPr>
          <w:rFonts w:hint="eastAsia" w:asciiTheme="minorEastAsia" w:hAnsiTheme="minorEastAsia"/>
          <w:sz w:val="28"/>
          <w:szCs w:val="28"/>
        </w:rPr>
        <w:t>2年。</w:t>
      </w:r>
    </w:p>
    <w:p>
      <w:pPr>
        <w:widowControl/>
        <w:ind w:firstLine="560" w:firstLineChars="200"/>
        <w:jc w:val="left"/>
        <w:rPr>
          <w:rFonts w:asciiTheme="minorEastAsia" w:hAnsiTheme="minorEastAsia"/>
          <w:sz w:val="28"/>
          <w:szCs w:val="28"/>
        </w:rPr>
      </w:pPr>
      <w:r>
        <w:rPr>
          <w:rFonts w:hint="eastAsia" w:asciiTheme="minorEastAsia" w:hAnsiTheme="minorEastAsia"/>
          <w:sz w:val="28"/>
          <w:szCs w:val="28"/>
        </w:rPr>
        <w:t>周边配套良好，有商业百货、药房、餐饮、学校、医院等配套建筑。</w:t>
      </w:r>
    </w:p>
    <w:p>
      <w:pPr>
        <w:widowControl/>
        <w:ind w:firstLine="562" w:firstLineChars="200"/>
        <w:jc w:val="left"/>
        <w:rPr>
          <w:rFonts w:hint="eastAsia" w:asciiTheme="minorEastAsia" w:hAnsiTheme="minorEastAsia"/>
          <w:b/>
          <w:sz w:val="28"/>
          <w:szCs w:val="28"/>
        </w:rPr>
      </w:pPr>
      <w:r>
        <w:rPr>
          <w:rFonts w:hint="eastAsia" w:asciiTheme="minorEastAsia" w:hAnsiTheme="minorEastAsia"/>
          <w:b/>
          <w:sz w:val="28"/>
          <w:szCs w:val="28"/>
        </w:rPr>
        <w:t>2、商务条件：</w:t>
      </w:r>
      <w:r>
        <w:rPr>
          <w:rFonts w:hint="eastAsia" w:asciiTheme="minorEastAsia" w:hAnsiTheme="minorEastAsia"/>
          <w:sz w:val="28"/>
          <w:szCs w:val="28"/>
        </w:rPr>
        <w:t>对方</w:t>
      </w:r>
      <w:r>
        <w:rPr>
          <w:rFonts w:asciiTheme="minorEastAsia" w:hAnsiTheme="minorEastAsia"/>
          <w:sz w:val="28"/>
          <w:szCs w:val="28"/>
        </w:rPr>
        <w:t>发来与</w:t>
      </w:r>
      <w:r>
        <w:rPr>
          <w:rFonts w:hint="eastAsia" w:asciiTheme="minorEastAsia" w:hAnsiTheme="minorEastAsia"/>
          <w:sz w:val="28"/>
          <w:szCs w:val="28"/>
        </w:rPr>
        <w:t>中铁二十三局集团有限公司签订项目合作协议，以“</w:t>
      </w:r>
      <w:r>
        <w:rPr>
          <w:rFonts w:hint="eastAsia" w:asciiTheme="minorEastAsia" w:hAnsiTheme="minorEastAsia"/>
          <w:b/>
          <w:sz w:val="28"/>
          <w:szCs w:val="28"/>
        </w:rPr>
        <w:t>借款+施工总承包</w:t>
      </w:r>
      <w:r>
        <w:rPr>
          <w:rFonts w:hint="eastAsia" w:asciiTheme="minorEastAsia" w:hAnsiTheme="minorEastAsia"/>
          <w:sz w:val="28"/>
          <w:szCs w:val="28"/>
        </w:rPr>
        <w:t>”模式推动项目建设，中铁建引荐第三方向业主提供借款，借款金额1.5亿</w:t>
      </w:r>
      <w:r>
        <w:rPr>
          <w:rFonts w:asciiTheme="minorEastAsia" w:hAnsiTheme="minorEastAsia"/>
          <w:sz w:val="28"/>
          <w:szCs w:val="28"/>
        </w:rPr>
        <w:t>，利率</w:t>
      </w:r>
      <w:r>
        <w:rPr>
          <w:rFonts w:hint="eastAsia" w:asciiTheme="minorEastAsia" w:hAnsiTheme="minorEastAsia"/>
          <w:sz w:val="28"/>
          <w:szCs w:val="28"/>
        </w:rPr>
        <w:t>7.5</w:t>
      </w:r>
      <w:r>
        <w:rPr>
          <w:rFonts w:asciiTheme="minorEastAsia" w:hAnsiTheme="minorEastAsia"/>
          <w:sz w:val="28"/>
          <w:szCs w:val="28"/>
        </w:rPr>
        <w:t>%</w:t>
      </w:r>
      <w:r>
        <w:rPr>
          <w:rFonts w:hint="eastAsia" w:asciiTheme="minorEastAsia" w:hAnsiTheme="minorEastAsia"/>
          <w:sz w:val="28"/>
          <w:szCs w:val="28"/>
        </w:rPr>
        <w:t>，借款期限6个月</w:t>
      </w:r>
      <w:r>
        <w:rPr>
          <w:rFonts w:asciiTheme="minorEastAsia" w:hAnsiTheme="minorEastAsia"/>
          <w:sz w:val="28"/>
          <w:szCs w:val="28"/>
        </w:rPr>
        <w:t>，最长不超过</w:t>
      </w:r>
      <w:r>
        <w:rPr>
          <w:rFonts w:hint="eastAsia" w:asciiTheme="minorEastAsia" w:hAnsiTheme="minorEastAsia"/>
          <w:sz w:val="28"/>
          <w:szCs w:val="28"/>
        </w:rPr>
        <w:t>12个月。</w:t>
      </w:r>
    </w:p>
    <w:p>
      <w:pPr>
        <w:widowControl/>
        <w:jc w:val="left"/>
        <w:rPr>
          <w:rFonts w:hint="eastAsia" w:asciiTheme="minorEastAsia" w:hAnsiTheme="minorEastAsia"/>
          <w:b/>
          <w:sz w:val="28"/>
          <w:szCs w:val="28"/>
        </w:rPr>
      </w:pPr>
      <w:r>
        <w:rPr>
          <w:rFonts w:hint="eastAsia" w:asciiTheme="minorEastAsia" w:hAnsiTheme="minorEastAsia"/>
          <w:b/>
          <w:sz w:val="28"/>
          <w:szCs w:val="28"/>
        </w:rPr>
        <w:t>二</w:t>
      </w:r>
      <w:r>
        <w:rPr>
          <w:rFonts w:asciiTheme="minorEastAsia" w:hAnsiTheme="minorEastAsia"/>
          <w:b/>
          <w:sz w:val="28"/>
          <w:szCs w:val="28"/>
        </w:rPr>
        <w:t>、周边市场情况</w:t>
      </w:r>
    </w:p>
    <w:p>
      <w:pPr>
        <w:widowControl/>
        <w:ind w:firstLine="560" w:firstLineChars="200"/>
        <w:rPr>
          <w:rFonts w:asciiTheme="minorEastAsia" w:hAnsiTheme="minorEastAsia"/>
          <w:sz w:val="28"/>
          <w:szCs w:val="28"/>
        </w:rPr>
      </w:pPr>
      <w:r>
        <w:rPr>
          <w:rFonts w:hint="eastAsia" w:asciiTheme="minorEastAsia" w:hAnsiTheme="minorEastAsia"/>
          <w:sz w:val="28"/>
          <w:szCs w:val="28"/>
        </w:rPr>
        <w:t>周边3公里有3个盘在售办公，近6个月成交面积8571㎡（16套），月均</w:t>
      </w:r>
      <w:r>
        <w:rPr>
          <w:rFonts w:asciiTheme="minorEastAsia" w:hAnsiTheme="minorEastAsia"/>
          <w:sz w:val="28"/>
          <w:szCs w:val="28"/>
        </w:rPr>
        <w:t>单盘</w:t>
      </w:r>
      <w:r>
        <w:rPr>
          <w:rFonts w:hint="eastAsia" w:asciiTheme="minorEastAsia" w:hAnsiTheme="minorEastAsia"/>
          <w:sz w:val="28"/>
          <w:szCs w:val="28"/>
        </w:rPr>
        <w:t>成交1套</w:t>
      </w:r>
      <w:r>
        <w:rPr>
          <w:rFonts w:asciiTheme="minorEastAsia" w:hAnsiTheme="minorEastAsia"/>
          <w:sz w:val="28"/>
          <w:szCs w:val="28"/>
        </w:rPr>
        <w:t>，</w:t>
      </w:r>
      <w:r>
        <w:rPr>
          <w:rFonts w:hint="eastAsia" w:asciiTheme="minorEastAsia" w:hAnsiTheme="minorEastAsia"/>
          <w:sz w:val="28"/>
          <w:szCs w:val="28"/>
        </w:rPr>
        <w:t>成交均价</w:t>
      </w:r>
      <w:r>
        <w:rPr>
          <w:rFonts w:asciiTheme="minorEastAsia" w:hAnsiTheme="minorEastAsia"/>
          <w:sz w:val="28"/>
          <w:szCs w:val="28"/>
        </w:rPr>
        <w:t>4.6</w:t>
      </w:r>
      <w:r>
        <w:rPr>
          <w:rFonts w:hint="eastAsia" w:asciiTheme="minorEastAsia" w:hAnsiTheme="minorEastAsia"/>
          <w:sz w:val="28"/>
          <w:szCs w:val="28"/>
        </w:rPr>
        <w:t>万/m</w:t>
      </w:r>
      <w:r>
        <w:rPr>
          <w:rFonts w:asciiTheme="minorEastAsia" w:hAnsiTheme="minorEastAsia"/>
          <w:sz w:val="28"/>
          <w:szCs w:val="28"/>
        </w:rPr>
        <w:t>2</w:t>
      </w:r>
      <w:r>
        <w:rPr>
          <w:rFonts w:hint="eastAsia" w:asciiTheme="minorEastAsia" w:hAnsiTheme="minorEastAsia"/>
          <w:sz w:val="28"/>
          <w:szCs w:val="28"/>
        </w:rPr>
        <w:t>；有7个在售公寓，近6个月成交面积4556㎡（100套），单盘</w:t>
      </w:r>
      <w:r>
        <w:rPr>
          <w:rFonts w:asciiTheme="minorEastAsia" w:hAnsiTheme="minorEastAsia"/>
          <w:sz w:val="28"/>
          <w:szCs w:val="28"/>
        </w:rPr>
        <w:t>月均成交3-5套，</w:t>
      </w:r>
      <w:r>
        <w:rPr>
          <w:rFonts w:hint="eastAsia" w:asciiTheme="minorEastAsia" w:hAnsiTheme="minorEastAsia"/>
          <w:sz w:val="28"/>
          <w:szCs w:val="28"/>
        </w:rPr>
        <w:t>均价</w:t>
      </w:r>
      <w:r>
        <w:rPr>
          <w:rFonts w:asciiTheme="minorEastAsia" w:hAnsiTheme="minorEastAsia"/>
          <w:sz w:val="28"/>
          <w:szCs w:val="28"/>
        </w:rPr>
        <w:t>5.1</w:t>
      </w:r>
      <w:r>
        <w:rPr>
          <w:rFonts w:hint="eastAsia" w:asciiTheme="minorEastAsia" w:hAnsiTheme="minorEastAsia"/>
          <w:sz w:val="28"/>
          <w:szCs w:val="28"/>
        </w:rPr>
        <w:t>万/㎡。</w:t>
      </w:r>
    </w:p>
    <w:p>
      <w:pPr>
        <w:widowControl/>
        <w:jc w:val="left"/>
        <w:rPr>
          <w:rFonts w:hint="eastAsia" w:asciiTheme="minorEastAsia" w:hAnsiTheme="minorEastAsia"/>
          <w:b/>
          <w:sz w:val="28"/>
          <w:szCs w:val="28"/>
        </w:rPr>
      </w:pPr>
      <w:r>
        <w:rPr>
          <w:rFonts w:hint="eastAsia" w:asciiTheme="minorEastAsia" w:hAnsiTheme="minorEastAsia"/>
          <w:b/>
          <w:sz w:val="28"/>
          <w:szCs w:val="28"/>
        </w:rPr>
        <w:t>三</w:t>
      </w:r>
      <w:r>
        <w:rPr>
          <w:rFonts w:asciiTheme="minorEastAsia" w:hAnsiTheme="minorEastAsia"/>
          <w:b/>
          <w:sz w:val="28"/>
          <w:szCs w:val="28"/>
        </w:rPr>
        <w:t>、</w:t>
      </w:r>
      <w:r>
        <w:rPr>
          <w:rFonts w:hint="eastAsia" w:asciiTheme="minorEastAsia" w:hAnsiTheme="minorEastAsia"/>
          <w:b/>
          <w:sz w:val="28"/>
          <w:szCs w:val="28"/>
        </w:rPr>
        <w:t>合作企业情况</w:t>
      </w:r>
    </w:p>
    <w:p>
      <w:pPr>
        <w:widowControl/>
        <w:ind w:firstLine="560" w:firstLineChars="200"/>
        <w:rPr>
          <w:rFonts w:hint="eastAsia" w:asciiTheme="minorEastAsia" w:hAnsiTheme="minorEastAsia"/>
          <w:sz w:val="28"/>
          <w:szCs w:val="28"/>
        </w:rPr>
      </w:pPr>
      <w:r>
        <w:rPr>
          <w:rFonts w:hint="eastAsia" w:asciiTheme="minorEastAsia" w:hAnsiTheme="minorEastAsia"/>
          <w:sz w:val="28"/>
          <w:szCs w:val="28"/>
        </w:rPr>
        <w:t>深圳市固东房地产开发有限公司，实际控制人为</w:t>
      </w:r>
      <w:r>
        <w:rPr>
          <w:rFonts w:hint="eastAsia" w:asciiTheme="minorEastAsia" w:hAnsiTheme="minorEastAsia"/>
          <w:b/>
          <w:sz w:val="28"/>
          <w:szCs w:val="28"/>
        </w:rPr>
        <w:t>深圳东方藏山资产管理有限公司</w:t>
      </w:r>
      <w:r>
        <w:rPr>
          <w:rFonts w:hint="eastAsia" w:asciiTheme="minorEastAsia" w:hAnsiTheme="minorEastAsia"/>
          <w:sz w:val="28"/>
          <w:szCs w:val="28"/>
        </w:rPr>
        <w:t>。东方藏山资产管理有限公司于2014年2月在深圳前海设立，股东是中国东方资产管理（国际）控股有限公司、阳光资产管理股份有限公司与北京梧桐藏山投资管理中心（有限合伙），东方藏山以房地产投资与资产管理为主要业务，是最早获得中国证券投资基金业协会备案登记的私募基金管理人之一。</w:t>
      </w:r>
    </w:p>
    <w:p>
      <w:pPr>
        <w:widowControl/>
        <w:jc w:val="left"/>
        <w:rPr>
          <w:rFonts w:hint="eastAsia" w:asciiTheme="minorEastAsia" w:hAnsiTheme="minorEastAsia"/>
          <w:b/>
          <w:sz w:val="28"/>
          <w:szCs w:val="28"/>
        </w:rPr>
      </w:pPr>
      <w:r>
        <w:rPr>
          <w:rFonts w:hint="eastAsia" w:asciiTheme="minorEastAsia" w:hAnsiTheme="minorEastAsia"/>
          <w:b/>
          <w:sz w:val="28"/>
          <w:szCs w:val="28"/>
        </w:rPr>
        <w:t>三、</w:t>
      </w:r>
      <w:r>
        <w:rPr>
          <w:rFonts w:asciiTheme="minorEastAsia" w:hAnsiTheme="minorEastAsia"/>
          <w:b/>
          <w:sz w:val="28"/>
          <w:szCs w:val="28"/>
        </w:rPr>
        <w:t>结论</w:t>
      </w:r>
    </w:p>
    <w:p>
      <w:pPr>
        <w:widowControl/>
        <w:ind w:firstLine="560" w:firstLineChars="200"/>
        <w:rPr>
          <w:rFonts w:asciiTheme="minorEastAsia" w:hAnsiTheme="minorEastAsia"/>
          <w:sz w:val="28"/>
          <w:szCs w:val="28"/>
        </w:rPr>
      </w:pPr>
      <w:r>
        <w:rPr>
          <w:rFonts w:hint="eastAsia" w:asciiTheme="minorEastAsia" w:hAnsiTheme="minorEastAsia"/>
          <w:sz w:val="28"/>
          <w:szCs w:val="28"/>
        </w:rPr>
        <w:t>对方是</w:t>
      </w:r>
      <w:r>
        <w:rPr>
          <w:rFonts w:asciiTheme="minorEastAsia" w:hAnsiTheme="minorEastAsia"/>
          <w:sz w:val="28"/>
          <w:szCs w:val="28"/>
        </w:rPr>
        <w:t>民企，</w:t>
      </w:r>
      <w:r>
        <w:rPr>
          <w:rFonts w:hint="eastAsia" w:asciiTheme="minorEastAsia" w:hAnsiTheme="minorEastAsia"/>
          <w:sz w:val="28"/>
          <w:szCs w:val="28"/>
        </w:rPr>
        <w:t>底层</w:t>
      </w:r>
      <w:r>
        <w:rPr>
          <w:rFonts w:asciiTheme="minorEastAsia" w:hAnsiTheme="minorEastAsia"/>
          <w:sz w:val="28"/>
          <w:szCs w:val="28"/>
        </w:rPr>
        <w:t>资产为工业及商办，我们</w:t>
      </w:r>
      <w:r>
        <w:rPr>
          <w:rFonts w:hint="eastAsia" w:asciiTheme="minorEastAsia" w:hAnsiTheme="minorEastAsia"/>
          <w:sz w:val="28"/>
          <w:szCs w:val="28"/>
        </w:rPr>
        <w:t>很难以</w:t>
      </w:r>
      <w:r>
        <w:rPr>
          <w:rFonts w:asciiTheme="minorEastAsia" w:hAnsiTheme="minorEastAsia"/>
          <w:sz w:val="28"/>
          <w:szCs w:val="28"/>
        </w:rPr>
        <w:t>入股或</w:t>
      </w:r>
      <w:r>
        <w:rPr>
          <w:rFonts w:hint="eastAsia" w:asciiTheme="minorEastAsia" w:hAnsiTheme="minorEastAsia"/>
          <w:sz w:val="28"/>
          <w:szCs w:val="28"/>
        </w:rPr>
        <w:t>直接</w:t>
      </w:r>
      <w:r>
        <w:rPr>
          <w:rFonts w:asciiTheme="minorEastAsia" w:hAnsiTheme="minorEastAsia"/>
          <w:sz w:val="28"/>
          <w:szCs w:val="28"/>
        </w:rPr>
        <w:t>借款方式参与，可按照中铁十二局</w:t>
      </w:r>
      <w:r>
        <w:rPr>
          <w:rFonts w:hint="eastAsia" w:asciiTheme="minorEastAsia" w:hAnsiTheme="minorEastAsia"/>
          <w:sz w:val="28"/>
          <w:szCs w:val="28"/>
        </w:rPr>
        <w:t>“借款+施工总承包”模式参与</w:t>
      </w:r>
      <w:r>
        <w:rPr>
          <w:rFonts w:asciiTheme="minorEastAsia" w:hAnsiTheme="minorEastAsia"/>
          <w:sz w:val="28"/>
          <w:szCs w:val="28"/>
        </w:rPr>
        <w:t>，</w:t>
      </w:r>
      <w:r>
        <w:rPr>
          <w:rFonts w:hint="eastAsia" w:asciiTheme="minorEastAsia" w:hAnsiTheme="minorEastAsia"/>
          <w:sz w:val="28"/>
          <w:szCs w:val="28"/>
        </w:rPr>
        <w:t>我们</w:t>
      </w:r>
      <w:r>
        <w:rPr>
          <w:rFonts w:asciiTheme="minorEastAsia" w:hAnsiTheme="minorEastAsia"/>
          <w:sz w:val="28"/>
          <w:szCs w:val="28"/>
        </w:rPr>
        <w:t>争取</w:t>
      </w:r>
      <w:r>
        <w:rPr>
          <w:rFonts w:hint="eastAsia" w:asciiTheme="minorEastAsia" w:hAnsiTheme="minorEastAsia"/>
          <w:sz w:val="28"/>
          <w:szCs w:val="28"/>
        </w:rPr>
        <w:t>协助谈判</w:t>
      </w:r>
      <w:r>
        <w:rPr>
          <w:rFonts w:asciiTheme="minorEastAsia" w:hAnsiTheme="minorEastAsia"/>
          <w:sz w:val="28"/>
          <w:szCs w:val="28"/>
        </w:rPr>
        <w:t>给出更好的借款条件。</w:t>
      </w:r>
    </w:p>
    <w:p>
      <w:pPr>
        <w:widowControl/>
        <w:jc w:val="center"/>
        <w:rPr>
          <w:rFonts w:hint="eastAsia" w:ascii="宋体" w:hAnsi="宋体" w:eastAsia="宋体" w:cs="宋体"/>
          <w:sz w:val="24"/>
          <w:szCs w:val="24"/>
          <w:lang w:eastAsia="zh-CN"/>
        </w:rPr>
      </w:pPr>
      <w:r>
        <w:rPr>
          <w:rFonts w:hint="eastAsia" w:ascii="宋体" w:hAnsi="宋体" w:eastAsia="宋体" w:cs="宋体"/>
          <w:sz w:val="24"/>
          <w:szCs w:val="24"/>
          <w:lang w:eastAsia="zh-CN"/>
        </w:rPr>
        <w:drawing>
          <wp:anchor distT="0" distB="0" distL="114300" distR="114300" simplePos="0" relativeHeight="251659264" behindDoc="0" locked="0" layoutInCell="1" allowOverlap="1">
            <wp:simplePos x="0" y="0"/>
            <wp:positionH relativeFrom="column">
              <wp:posOffset>-457200</wp:posOffset>
            </wp:positionH>
            <wp:positionV relativeFrom="paragraph">
              <wp:posOffset>203200</wp:posOffset>
            </wp:positionV>
            <wp:extent cx="6391910" cy="3543935"/>
            <wp:effectExtent l="0" t="0" r="8890" b="6985"/>
            <wp:wrapTopAndBottom/>
            <wp:docPr id="3" name="图片 3" descr="99ff1954beab39dd815748ee48ae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99ff1954beab39dd815748ee48ae637"/>
                    <pic:cNvPicPr>
                      <a:picLocks noChangeAspect="1"/>
                    </pic:cNvPicPr>
                  </pic:nvPicPr>
                  <pic:blipFill>
                    <a:blip r:embed="rId5"/>
                    <a:stretch>
                      <a:fillRect/>
                    </a:stretch>
                  </pic:blipFill>
                  <pic:spPr>
                    <a:xfrm>
                      <a:off x="0" y="0"/>
                      <a:ext cx="6391910" cy="3543935"/>
                    </a:xfrm>
                    <a:prstGeom prst="rect">
                      <a:avLst/>
                    </a:prstGeom>
                  </pic:spPr>
                </pic:pic>
              </a:graphicData>
            </a:graphic>
          </wp:anchor>
        </w:drawing>
      </w:r>
    </w:p>
    <w:p>
      <w:pPr>
        <w:widowControl/>
        <w:jc w:val="center"/>
        <w:rPr>
          <w:rFonts w:hint="eastAsia" w:asciiTheme="minorEastAsia" w:hAnsiTheme="minorEastAsia"/>
          <w:sz w:val="32"/>
          <w:szCs w:val="28"/>
        </w:rPr>
      </w:pPr>
    </w:p>
    <w:p>
      <w:pPr>
        <w:widowControl/>
        <w:jc w:val="both"/>
        <w:rPr>
          <w:rFonts w:hint="eastAsia" w:asciiTheme="minorEastAsia" w:hAnsiTheme="minorEastAsia"/>
          <w:sz w:val="32"/>
          <w:szCs w:val="28"/>
        </w:rPr>
      </w:pPr>
      <w:bookmarkStart w:id="0" w:name="_GoBack"/>
      <w:bookmarkEnd w:id="0"/>
    </w:p>
    <w:p>
      <w:pPr>
        <w:widowControl/>
        <w:jc w:val="center"/>
        <w:rPr>
          <w:rFonts w:asciiTheme="minorEastAsia" w:hAnsiTheme="minorEastAsia"/>
          <w:sz w:val="32"/>
          <w:szCs w:val="28"/>
        </w:rPr>
      </w:pPr>
      <w:r>
        <w:rPr>
          <w:rFonts w:hint="eastAsia" w:asciiTheme="minorEastAsia" w:hAnsiTheme="minorEastAsia"/>
          <w:sz w:val="32"/>
          <w:szCs w:val="28"/>
        </w:rPr>
        <w:t>【深圳北站龙华区民治街道樟坑社区项目】</w:t>
      </w:r>
    </w:p>
    <w:p>
      <w:pPr>
        <w:widowControl/>
        <w:rPr>
          <w:rFonts w:hint="eastAsia" w:asciiTheme="minorEastAsia" w:hAnsiTheme="minorEastAsia"/>
          <w:b/>
          <w:sz w:val="28"/>
          <w:szCs w:val="28"/>
        </w:rPr>
      </w:pPr>
      <w:r>
        <w:rPr>
          <w:rFonts w:hint="eastAsia" w:asciiTheme="minorEastAsia" w:hAnsiTheme="minorEastAsia"/>
          <w:b/>
          <w:sz w:val="28"/>
          <w:szCs w:val="28"/>
        </w:rPr>
        <w:t>一、项目</w:t>
      </w:r>
      <w:r>
        <w:rPr>
          <w:rFonts w:asciiTheme="minorEastAsia" w:hAnsiTheme="minorEastAsia"/>
          <w:b/>
          <w:sz w:val="28"/>
          <w:szCs w:val="28"/>
        </w:rPr>
        <w:t>基本情况</w:t>
      </w:r>
    </w:p>
    <w:p>
      <w:pPr>
        <w:widowControl/>
        <w:ind w:firstLine="562" w:firstLineChars="200"/>
        <w:rPr>
          <w:rFonts w:hint="eastAsia" w:asciiTheme="minorEastAsia" w:hAnsiTheme="minorEastAsia"/>
          <w:sz w:val="28"/>
          <w:szCs w:val="28"/>
        </w:rPr>
      </w:pPr>
      <w:r>
        <w:rPr>
          <w:rFonts w:hint="eastAsia" w:asciiTheme="minorEastAsia" w:hAnsiTheme="minorEastAsia"/>
          <w:b/>
          <w:sz w:val="28"/>
          <w:szCs w:val="28"/>
        </w:rPr>
        <w:t>1、基本情况：</w:t>
      </w:r>
      <w:r>
        <w:rPr>
          <w:rFonts w:hint="eastAsia" w:asciiTheme="minorEastAsia" w:hAnsiTheme="minorEastAsia"/>
          <w:sz w:val="28"/>
          <w:szCs w:val="28"/>
        </w:rPr>
        <w:t>项目位于民治街道留仙大道与深远北路交汇处西北侧，占地面积6506.1m2，总建面11.7万m2，容积率13.4，计容建面8.7万m2（可售办公4.5万m2，商业1216.8m2，商墅2337.5m2，回迁办公3.8万m2，公共配套850m2，物业管理：243m2），不计容建筑面积2.96万m2 （地下室停车面积2.18万m2，架空车库1454m2，架空绿化6102.6m2），高度180</w:t>
      </w:r>
      <w:r>
        <w:rPr>
          <w:rFonts w:asciiTheme="minorEastAsia" w:hAnsiTheme="minorEastAsia"/>
          <w:sz w:val="28"/>
          <w:szCs w:val="28"/>
        </w:rPr>
        <w:t>m</w:t>
      </w:r>
      <w:r>
        <w:rPr>
          <w:rFonts w:hint="eastAsia" w:asciiTheme="minorEastAsia" w:hAnsiTheme="minorEastAsia"/>
          <w:sz w:val="28"/>
          <w:szCs w:val="28"/>
        </w:rPr>
        <w:t>。</w:t>
      </w:r>
    </w:p>
    <w:p>
      <w:pPr>
        <w:widowControl/>
        <w:ind w:firstLine="560" w:firstLineChars="200"/>
        <w:rPr>
          <w:rFonts w:hint="eastAsia" w:asciiTheme="minorEastAsia" w:hAnsiTheme="minorEastAsia"/>
          <w:sz w:val="28"/>
          <w:szCs w:val="28"/>
        </w:rPr>
      </w:pPr>
      <w:r>
        <w:rPr>
          <w:rFonts w:hint="eastAsia" w:asciiTheme="minorEastAsia" w:hAnsiTheme="minorEastAsia"/>
          <w:sz w:val="28"/>
          <w:szCs w:val="28"/>
        </w:rPr>
        <w:t>项目周边主要以办公楼、住宅为主，还有深圳市第二儿童医院、深圳市文化馆新馆、民治社区公园、百易广场。附近交通条件良好：位处深圳北站高铁站与龙华大道旁，周边最近地铁线路为地铁5号线，距离民治-地铁站800m，步行需要约13分钟。</w:t>
      </w:r>
    </w:p>
    <w:p>
      <w:pPr>
        <w:widowControl/>
        <w:ind w:firstLine="562" w:firstLineChars="200"/>
        <w:rPr>
          <w:rFonts w:hint="eastAsia" w:asciiTheme="minorEastAsia" w:hAnsiTheme="minorEastAsia"/>
          <w:sz w:val="28"/>
          <w:szCs w:val="28"/>
        </w:rPr>
      </w:pPr>
      <w:r>
        <w:rPr>
          <w:rFonts w:hint="eastAsia" w:asciiTheme="minorEastAsia" w:hAnsiTheme="minorEastAsia"/>
          <w:b/>
          <w:sz w:val="28"/>
          <w:szCs w:val="28"/>
        </w:rPr>
        <w:t>2、</w:t>
      </w:r>
      <w:r>
        <w:rPr>
          <w:rFonts w:asciiTheme="minorEastAsia" w:hAnsiTheme="minorEastAsia"/>
          <w:b/>
          <w:sz w:val="28"/>
          <w:szCs w:val="28"/>
        </w:rPr>
        <w:t>商务条件：</w:t>
      </w:r>
      <w:r>
        <w:rPr>
          <w:rFonts w:hint="eastAsia" w:asciiTheme="minorEastAsia" w:hAnsiTheme="minorEastAsia"/>
          <w:sz w:val="28"/>
          <w:szCs w:val="28"/>
        </w:rPr>
        <w:t>项目正在申请商业银行贷款，现需拆迁补偿款5000万元、地价补偿5000万元资金，共1亿元。（未透露</w:t>
      </w:r>
      <w:r>
        <w:rPr>
          <w:rFonts w:asciiTheme="minorEastAsia" w:hAnsiTheme="minorEastAsia"/>
          <w:sz w:val="28"/>
          <w:szCs w:val="28"/>
        </w:rPr>
        <w:t>项目财务状况</w:t>
      </w:r>
      <w:r>
        <w:rPr>
          <w:rFonts w:hint="eastAsia" w:asciiTheme="minorEastAsia" w:hAnsiTheme="minorEastAsia"/>
          <w:sz w:val="28"/>
          <w:szCs w:val="28"/>
        </w:rPr>
        <w:t>）</w:t>
      </w:r>
    </w:p>
    <w:p>
      <w:pPr>
        <w:widowControl/>
        <w:rPr>
          <w:rFonts w:hint="eastAsia" w:asciiTheme="minorEastAsia" w:hAnsiTheme="minorEastAsia"/>
          <w:b/>
          <w:sz w:val="28"/>
          <w:szCs w:val="28"/>
        </w:rPr>
      </w:pPr>
      <w:r>
        <w:rPr>
          <w:rFonts w:hint="eastAsia" w:asciiTheme="minorEastAsia" w:hAnsiTheme="minorEastAsia"/>
          <w:b/>
          <w:sz w:val="28"/>
          <w:szCs w:val="28"/>
        </w:rPr>
        <w:t>二</w:t>
      </w:r>
      <w:r>
        <w:rPr>
          <w:rFonts w:asciiTheme="minorEastAsia" w:hAnsiTheme="minorEastAsia"/>
          <w:b/>
          <w:sz w:val="28"/>
          <w:szCs w:val="28"/>
        </w:rPr>
        <w:t>、</w:t>
      </w:r>
      <w:r>
        <w:rPr>
          <w:rFonts w:hint="eastAsia" w:asciiTheme="minorEastAsia" w:hAnsiTheme="minorEastAsia"/>
          <w:b/>
          <w:sz w:val="28"/>
          <w:szCs w:val="28"/>
        </w:rPr>
        <w:t>周边市场情况：</w:t>
      </w:r>
    </w:p>
    <w:p>
      <w:pPr>
        <w:widowControl/>
        <w:ind w:firstLine="560" w:firstLineChars="200"/>
        <w:rPr>
          <w:rFonts w:asciiTheme="minorEastAsia" w:hAnsiTheme="minorEastAsia"/>
          <w:sz w:val="28"/>
          <w:szCs w:val="28"/>
        </w:rPr>
      </w:pPr>
      <w:r>
        <w:rPr>
          <w:rFonts w:hint="eastAsia" w:asciiTheme="minorEastAsia" w:hAnsiTheme="minorEastAsia"/>
          <w:sz w:val="28"/>
          <w:szCs w:val="28"/>
        </w:rPr>
        <w:t>周边1公里无在售商办，周边3公里无纯办公盘在售，仅3个公寓盘在售，近6个月去化面积3007㎡（42套），单盘月均去化3-5套/月</w:t>
      </w:r>
      <w:r>
        <w:rPr>
          <w:rFonts w:asciiTheme="minorEastAsia" w:hAnsiTheme="minorEastAsia"/>
          <w:sz w:val="28"/>
          <w:szCs w:val="28"/>
        </w:rPr>
        <w:t>，</w:t>
      </w:r>
      <w:r>
        <w:rPr>
          <w:rFonts w:hint="eastAsia" w:asciiTheme="minorEastAsia" w:hAnsiTheme="minorEastAsia"/>
          <w:sz w:val="28"/>
          <w:szCs w:val="28"/>
        </w:rPr>
        <w:t>均价</w:t>
      </w:r>
      <w:r>
        <w:rPr>
          <w:rFonts w:asciiTheme="minorEastAsia" w:hAnsiTheme="minorEastAsia"/>
          <w:sz w:val="28"/>
          <w:szCs w:val="28"/>
        </w:rPr>
        <w:t>5.6</w:t>
      </w:r>
      <w:r>
        <w:rPr>
          <w:rFonts w:hint="eastAsia" w:asciiTheme="minorEastAsia" w:hAnsiTheme="minorEastAsia"/>
          <w:sz w:val="28"/>
          <w:szCs w:val="28"/>
        </w:rPr>
        <w:t>万/m</w:t>
      </w:r>
      <w:r>
        <w:rPr>
          <w:rFonts w:asciiTheme="minorEastAsia" w:hAnsiTheme="minorEastAsia"/>
          <w:sz w:val="28"/>
          <w:szCs w:val="28"/>
        </w:rPr>
        <w:t>2</w:t>
      </w:r>
      <w:r>
        <w:rPr>
          <w:rFonts w:hint="eastAsia" w:asciiTheme="minorEastAsia" w:hAnsiTheme="minorEastAsia"/>
          <w:sz w:val="28"/>
          <w:szCs w:val="28"/>
        </w:rPr>
        <w:t>。</w:t>
      </w:r>
    </w:p>
    <w:p>
      <w:pPr>
        <w:widowControl/>
        <w:rPr>
          <w:rFonts w:hint="eastAsia" w:asciiTheme="minorEastAsia" w:hAnsiTheme="minorEastAsia"/>
          <w:b/>
          <w:sz w:val="28"/>
          <w:szCs w:val="28"/>
        </w:rPr>
      </w:pPr>
      <w:r>
        <w:rPr>
          <w:rFonts w:hint="eastAsia" w:asciiTheme="minorEastAsia" w:hAnsiTheme="minorEastAsia"/>
          <w:b/>
          <w:sz w:val="28"/>
          <w:szCs w:val="28"/>
        </w:rPr>
        <w:t>三</w:t>
      </w:r>
      <w:r>
        <w:rPr>
          <w:rFonts w:asciiTheme="minorEastAsia" w:hAnsiTheme="minorEastAsia"/>
          <w:b/>
          <w:sz w:val="28"/>
          <w:szCs w:val="28"/>
        </w:rPr>
        <w:t>、</w:t>
      </w:r>
      <w:r>
        <w:rPr>
          <w:rFonts w:hint="eastAsia" w:asciiTheme="minorEastAsia" w:hAnsiTheme="minorEastAsia"/>
          <w:b/>
          <w:sz w:val="28"/>
          <w:szCs w:val="28"/>
        </w:rPr>
        <w:t>合作企业情况</w:t>
      </w:r>
    </w:p>
    <w:p>
      <w:pPr>
        <w:widowControl/>
        <w:ind w:firstLine="560" w:firstLineChars="200"/>
        <w:rPr>
          <w:rFonts w:hint="eastAsia" w:asciiTheme="minorEastAsia" w:hAnsiTheme="minorEastAsia"/>
          <w:sz w:val="28"/>
          <w:szCs w:val="28"/>
        </w:rPr>
      </w:pPr>
      <w:r>
        <w:rPr>
          <w:rFonts w:hint="eastAsia" w:asciiTheme="minorEastAsia" w:hAnsiTheme="minorEastAsia"/>
          <w:sz w:val="28"/>
          <w:szCs w:val="28"/>
        </w:rPr>
        <w:t>实施主体为深圳市钜田房地产开发有限公司，为一家私企，谢玉波占股45%，钟耀辉（执行董事/总经理）占股40%，刘金兰（监事）占股15%。</w:t>
      </w:r>
    </w:p>
    <w:p>
      <w:pPr>
        <w:widowControl/>
        <w:rPr>
          <w:rFonts w:asciiTheme="minorEastAsia" w:hAnsiTheme="minorEastAsia"/>
          <w:b/>
          <w:sz w:val="28"/>
          <w:szCs w:val="28"/>
        </w:rPr>
      </w:pPr>
      <w:r>
        <w:rPr>
          <w:rFonts w:hint="eastAsia" w:asciiTheme="minorEastAsia" w:hAnsiTheme="minorEastAsia"/>
          <w:b/>
          <w:sz w:val="28"/>
          <w:szCs w:val="28"/>
        </w:rPr>
        <w:t>四、结论</w:t>
      </w:r>
    </w:p>
    <w:p>
      <w:pPr>
        <w:widowControl/>
        <w:ind w:firstLine="560" w:firstLineChars="200"/>
        <w:rPr>
          <w:rFonts w:asciiTheme="minorEastAsia" w:hAnsiTheme="minorEastAsia"/>
          <w:sz w:val="28"/>
          <w:szCs w:val="28"/>
        </w:rPr>
      </w:pPr>
      <w:r>
        <w:rPr>
          <w:rFonts w:hint="eastAsia" w:asciiTheme="minorEastAsia" w:hAnsiTheme="minorEastAsia"/>
          <w:sz w:val="28"/>
          <w:szCs w:val="28"/>
        </w:rPr>
        <w:t>对方是</w:t>
      </w:r>
      <w:r>
        <w:rPr>
          <w:rFonts w:asciiTheme="minorEastAsia" w:hAnsiTheme="minorEastAsia"/>
          <w:sz w:val="28"/>
          <w:szCs w:val="28"/>
        </w:rPr>
        <w:t>民企，</w:t>
      </w:r>
      <w:r>
        <w:rPr>
          <w:rFonts w:hint="eastAsia" w:asciiTheme="minorEastAsia" w:hAnsiTheme="minorEastAsia"/>
          <w:sz w:val="28"/>
          <w:szCs w:val="28"/>
        </w:rPr>
        <w:t>底层</w:t>
      </w:r>
      <w:r>
        <w:rPr>
          <w:rFonts w:asciiTheme="minorEastAsia" w:hAnsiTheme="minorEastAsia"/>
          <w:sz w:val="28"/>
          <w:szCs w:val="28"/>
        </w:rPr>
        <w:t>资产为商办，我们</w:t>
      </w:r>
      <w:r>
        <w:rPr>
          <w:rFonts w:hint="eastAsia" w:asciiTheme="minorEastAsia" w:hAnsiTheme="minorEastAsia"/>
          <w:sz w:val="28"/>
          <w:szCs w:val="28"/>
        </w:rPr>
        <w:t>很难以</w:t>
      </w:r>
      <w:r>
        <w:rPr>
          <w:rFonts w:asciiTheme="minorEastAsia" w:hAnsiTheme="minorEastAsia"/>
          <w:sz w:val="28"/>
          <w:szCs w:val="28"/>
        </w:rPr>
        <w:t>入股或</w:t>
      </w:r>
      <w:r>
        <w:rPr>
          <w:rFonts w:hint="eastAsia" w:asciiTheme="minorEastAsia" w:hAnsiTheme="minorEastAsia"/>
          <w:sz w:val="28"/>
          <w:szCs w:val="28"/>
        </w:rPr>
        <w:t>直接</w:t>
      </w:r>
      <w:r>
        <w:rPr>
          <w:rFonts w:asciiTheme="minorEastAsia" w:hAnsiTheme="minorEastAsia"/>
          <w:sz w:val="28"/>
          <w:szCs w:val="28"/>
        </w:rPr>
        <w:t>借款方式参与，</w:t>
      </w:r>
      <w:r>
        <w:rPr>
          <w:rFonts w:hint="eastAsia" w:asciiTheme="minorEastAsia" w:hAnsiTheme="minorEastAsia"/>
          <w:sz w:val="28"/>
          <w:szCs w:val="28"/>
        </w:rPr>
        <w:t>合约额</w:t>
      </w:r>
      <w:r>
        <w:rPr>
          <w:rFonts w:asciiTheme="minorEastAsia" w:hAnsiTheme="minorEastAsia"/>
          <w:sz w:val="28"/>
          <w:szCs w:val="28"/>
        </w:rPr>
        <w:t>不大，</w:t>
      </w:r>
      <w:r>
        <w:rPr>
          <w:rFonts w:hint="eastAsia" w:asciiTheme="minorEastAsia" w:hAnsiTheme="minorEastAsia"/>
          <w:sz w:val="28"/>
          <w:szCs w:val="28"/>
        </w:rPr>
        <w:t>建议暂缓跟进</w:t>
      </w:r>
      <w:r>
        <w:rPr>
          <w:rFonts w:asciiTheme="minorEastAsia" w:hAnsiTheme="minorEastAsia"/>
          <w:sz w:val="28"/>
          <w:szCs w:val="28"/>
        </w:rPr>
        <w:t>。</w:t>
      </w:r>
    </w:p>
    <w:p>
      <w:pPr>
        <w:widowControl/>
        <w:rPr>
          <w:rFonts w:hint="eastAsia" w:asciiTheme="minorEastAsia" w:hAnsiTheme="minorEastAsia"/>
          <w:sz w:val="28"/>
          <w:szCs w:val="28"/>
        </w:rPr>
      </w:pPr>
    </w:p>
    <w:p>
      <w:pPr>
        <w:widowControl/>
        <w:jc w:val="center"/>
        <w:rPr>
          <w:rFonts w:hint="eastAsia" w:asciiTheme="minorEastAsia" w:hAnsiTheme="minorEastAsia"/>
          <w:sz w:val="28"/>
          <w:szCs w:val="28"/>
        </w:rPr>
      </w:pPr>
      <w:r>
        <w:drawing>
          <wp:inline distT="0" distB="0" distL="114300" distR="114300">
            <wp:extent cx="5270500" cy="4249420"/>
            <wp:effectExtent l="0" t="0" r="2540" b="254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6"/>
                    <a:stretch>
                      <a:fillRect/>
                    </a:stretch>
                  </pic:blipFill>
                  <pic:spPr>
                    <a:xfrm>
                      <a:off x="0" y="0"/>
                      <a:ext cx="5270500" cy="4249420"/>
                    </a:xfrm>
                    <a:prstGeom prst="rect">
                      <a:avLst/>
                    </a:prstGeom>
                    <a:noFill/>
                    <a:ln>
                      <a:noFill/>
                    </a:ln>
                  </pic:spPr>
                </pic:pic>
              </a:graphicData>
            </a:graphic>
          </wp:inline>
        </w:drawing>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ODJlYmM1ZDRkNjQ5NWI4OThjODQwMGFmMDM3OWYwYjcifQ=="/>
  </w:docVars>
  <w:rsids>
    <w:rsidRoot w:val="002E6822"/>
    <w:rsid w:val="00176C59"/>
    <w:rsid w:val="00264C18"/>
    <w:rsid w:val="002A08E6"/>
    <w:rsid w:val="002E6822"/>
    <w:rsid w:val="004F2A71"/>
    <w:rsid w:val="005E531F"/>
    <w:rsid w:val="006B6AD3"/>
    <w:rsid w:val="0070519D"/>
    <w:rsid w:val="00885C9F"/>
    <w:rsid w:val="008917F9"/>
    <w:rsid w:val="00A703FC"/>
    <w:rsid w:val="00BE7E0F"/>
    <w:rsid w:val="00CD55E6"/>
    <w:rsid w:val="00D31541"/>
    <w:rsid w:val="00DB4B9C"/>
    <w:rsid w:val="00EC3CEC"/>
    <w:rsid w:val="00F851D3"/>
    <w:rsid w:val="159711C2"/>
    <w:rsid w:val="4A224FA3"/>
    <w:rsid w:val="5F21188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character" w:default="1" w:styleId="3">
    <w:name w:val="Default Paragraph Font"/>
    <w:semiHidden/>
    <w:unhideWhenUsed/>
    <w:qFormat/>
    <w:uiPriority w:val="1"/>
  </w:style>
  <w:style w:type="table" w:default="1" w:styleId="2">
    <w:name w:val="Normal Table"/>
    <w:semiHidden/>
    <w:unhideWhenUsed/>
    <w:qFormat/>
    <w:uiPriority w:val="99"/>
    <w:tblPr>
      <w:tblCellMar>
        <w:top w:w="0" w:type="dxa"/>
        <w:left w:w="108" w:type="dxa"/>
        <w:bottom w:w="0" w:type="dxa"/>
        <w:right w:w="108" w:type="dxa"/>
      </w:tblCellMar>
    </w:tblPr>
  </w:style>
</w:styles>
</file>

<file path=word/_rels/document.xml.rels><?xml version="1.0" encoding="UTF-8" standalone="yes"?>
<Relationships xmlns="http://schemas.openxmlformats.org/package/2006/relationships"><Relationship Id="rId7" Type="http://schemas.openxmlformats.org/officeDocument/2006/relationships/fontTable" Target="fontTable.xml"/><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 Type="http://schemas.openxmlformats.org/officeDocument/2006/relationships/settings" Target="settings.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Template>
  <Company>Microsoft</Company>
  <Pages>6</Pages>
  <Words>331</Words>
  <Characters>1891</Characters>
  <Lines>15</Lines>
  <Paragraphs>4</Paragraphs>
  <TotalTime>36</TotalTime>
  <ScaleCrop>false</ScaleCrop>
  <LinksUpToDate>false</LinksUpToDate>
  <CharactersWithSpaces>2218</CharactersWithSpaces>
  <Application>WPS Office_12.1.0.15712_F1E327BC-269C-435d-A152-05C5408002CA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2023-11-03T00:36:00Z</dcterms:created>
  <dc:creator>樊荣</dc:creator>
  <cp:lastModifiedBy> 马丁</cp:lastModifiedBy>
  <dcterms:modified xsi:type="dcterms:W3CDTF">2023-11-03T04:20:16Z</dcterms:modified>
  <cp:revision>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2052-12.1.0.15712</vt:lpwstr>
  </property>
  <property fmtid="{D5CDD505-2E9C-101B-9397-08002B2CF9AE}" pid="3" name="ICV">
    <vt:lpwstr>F7AAB51B53F94D5F878C7F0C347BF099_12</vt:lpwstr>
  </property>
</Properties>
</file>